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ascii="方正小标宋简体" w:eastAsia="方正小标宋简体"/>
          <w:sz w:val="40"/>
          <w:szCs w:val="40"/>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ascii="方正小标宋简体" w:eastAsia="方正小标宋简体"/>
          <w:sz w:val="44"/>
          <w:szCs w:val="44"/>
        </w:rPr>
      </w:pPr>
      <w:r>
        <w:rPr>
          <w:rFonts w:hint="eastAsia" w:ascii="方正小标宋简体" w:eastAsia="方正小标宋简体"/>
          <w:sz w:val="44"/>
          <w:szCs w:val="44"/>
          <w:lang w:eastAsia="zh-CN"/>
        </w:rPr>
        <w:t>紫阳</w:t>
      </w:r>
      <w:r>
        <w:rPr>
          <w:rFonts w:hint="eastAsia" w:ascii="方正小标宋简体" w:eastAsia="方正小标宋简体"/>
          <w:sz w:val="44"/>
          <w:szCs w:val="44"/>
        </w:rPr>
        <w:t>防洪</w:t>
      </w:r>
      <w:r>
        <w:rPr>
          <w:rFonts w:ascii="方正小标宋简体" w:eastAsia="方正小标宋简体"/>
          <w:sz w:val="44"/>
          <w:szCs w:val="44"/>
        </w:rPr>
        <w:t>工程项目申报指南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宋体"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宋体" w:eastAsia="仿宋_GB2312" w:cs="宋体"/>
          <w:sz w:val="32"/>
          <w:szCs w:val="32"/>
        </w:rPr>
      </w:pPr>
      <w:bookmarkStart w:id="0" w:name="_GoBack"/>
      <w:r>
        <w:rPr>
          <w:rFonts w:hint="eastAsia" w:ascii="仿宋_GB2312" w:hAnsi="宋体" w:eastAsia="仿宋_GB2312" w:cs="仿宋_GB2312"/>
          <w:sz w:val="32"/>
          <w:szCs w:val="32"/>
        </w:rPr>
        <w:t>为切实做好脱贫攻坚成果巩固同乡村振兴有效衔接工作，确保全县人居、产业以及其</w:t>
      </w:r>
      <w:r>
        <w:rPr>
          <w:rFonts w:hint="eastAsia" w:ascii="仿宋_GB2312" w:hAnsi="宋体" w:eastAsia="仿宋_GB2312" w:cs="仿宋_GB2312"/>
          <w:sz w:val="32"/>
          <w:szCs w:val="32"/>
          <w:lang w:val="en-US" w:eastAsia="zh-CN"/>
        </w:rPr>
        <w:t>它</w:t>
      </w:r>
      <w:r>
        <w:rPr>
          <w:rFonts w:hint="eastAsia" w:ascii="仿宋_GB2312" w:hAnsi="宋体" w:eastAsia="仿宋_GB2312" w:cs="仿宋_GB2312"/>
          <w:sz w:val="32"/>
          <w:szCs w:val="32"/>
        </w:rPr>
        <w:t>易受洪水影响的基础设施免受洪水危害，保障区域防洪安全和粮食安全，</w:t>
      </w:r>
      <w:r>
        <w:rPr>
          <w:rFonts w:hint="eastAsia" w:ascii="仿宋_GB2312" w:hAnsi="宋体" w:eastAsia="仿宋_GB2312" w:cs="宋体"/>
          <w:sz w:val="32"/>
          <w:szCs w:val="32"/>
        </w:rPr>
        <w:t>结合我县实际，特制</w:t>
      </w:r>
      <w:r>
        <w:rPr>
          <w:rFonts w:hint="eastAsia" w:ascii="仿宋_GB2312" w:hAnsi="宋体" w:eastAsia="仿宋_GB2312" w:cs="宋体"/>
          <w:sz w:val="32"/>
          <w:szCs w:val="32"/>
          <w:lang w:val="en-US" w:eastAsia="zh-CN"/>
        </w:rPr>
        <w:t>紫阳</w:t>
      </w:r>
      <w:r>
        <w:rPr>
          <w:rFonts w:hint="eastAsia" w:ascii="仿宋_GB2312" w:hAnsi="宋体" w:eastAsia="仿宋_GB2312" w:cs="宋体"/>
          <w:sz w:val="32"/>
          <w:szCs w:val="32"/>
        </w:rPr>
        <w:t>县防洪工程项目申报指南。</w:t>
      </w:r>
    </w:p>
    <w:p>
      <w:pPr>
        <w:pStyle w:val="8"/>
        <w:keepNext w:val="0"/>
        <w:keepLines w:val="0"/>
        <w:pageBreakBefore w:val="0"/>
        <w:widowControl w:val="0"/>
        <w:kinsoku/>
        <w:wordWrap/>
        <w:overflowPunct/>
        <w:topLinePunct w:val="0"/>
        <w:autoSpaceDE/>
        <w:autoSpaceDN/>
        <w:bidi w:val="0"/>
        <w:adjustRightInd/>
        <w:snapToGrid/>
        <w:spacing w:line="560" w:lineRule="exact"/>
        <w:ind w:left="714" w:leftChars="304" w:hanging="76" w:hangingChars="24"/>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rPr>
        <w:t>一、范围</w:t>
      </w:r>
    </w:p>
    <w:bookmarkEnd w:id="0"/>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宋体" w:eastAsia="仿宋_GB2312" w:cs="仿宋_GB2312"/>
          <w:sz w:val="32"/>
          <w:szCs w:val="32"/>
        </w:rPr>
      </w:pPr>
      <w:r>
        <w:rPr>
          <w:rFonts w:hint="eastAsia" w:ascii="仿宋_GB2312" w:hAnsi="宋体" w:eastAsia="仿宋_GB2312" w:cs="仿宋_GB2312"/>
          <w:sz w:val="32"/>
          <w:szCs w:val="32"/>
        </w:rPr>
        <w:t>防洪工程是为控制、防御洪水以减免洪灾损失所修建的工程。主要有堤、河道整治工程、分洪工程和水库等，分为新修和加固两类，按功能和兴建目的可分为挡、泄（排）和蓄（滞）几类。申报范围为全县区域内的河道、山洪沟及其它沟系。</w:t>
      </w:r>
    </w:p>
    <w:p>
      <w:pPr>
        <w:pStyle w:val="8"/>
        <w:keepNext w:val="0"/>
        <w:keepLines w:val="0"/>
        <w:pageBreakBefore w:val="0"/>
        <w:widowControl w:val="0"/>
        <w:kinsoku/>
        <w:wordWrap/>
        <w:overflowPunct/>
        <w:topLinePunct w:val="0"/>
        <w:autoSpaceDE/>
        <w:autoSpaceDN/>
        <w:bidi w:val="0"/>
        <w:adjustRightInd/>
        <w:snapToGrid/>
        <w:spacing w:line="560" w:lineRule="exact"/>
        <w:ind w:left="714" w:leftChars="304" w:hanging="76" w:hangingChars="24"/>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rPr>
        <w:t>二、政策依据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40"/>
        </w:rPr>
      </w:pPr>
      <w:r>
        <w:rPr>
          <w:rFonts w:hint="eastAsia" w:ascii="仿宋_GB2312" w:hAnsi="仿宋_GB2312" w:eastAsia="仿宋_GB2312" w:cs="仿宋_GB2312"/>
          <w:sz w:val="32"/>
          <w:szCs w:val="40"/>
        </w:rPr>
        <w:t>中央水利发展资金管理办法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陕西省水利发展资金管理办法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紫阳县人民政府办公室关于印发紫阳县统筹整合使用财政涉农资金管理办法的通知（紫政办发[2021]102号）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紫阳县乡村振兴局、紫阳县财政局、紫阳县审计局转发《安康市财政衔接推进乡村振兴补助资金项目管理办法》的通知（紫乡振发[2021]40号）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eastAsia="zh-CN"/>
        </w:rPr>
        <w:t>紫阳</w:t>
      </w:r>
      <w:r>
        <w:rPr>
          <w:rFonts w:hint="eastAsia" w:ascii="仿宋_GB2312" w:hAnsi="仿宋_GB2312" w:eastAsia="仿宋_GB2312" w:cs="仿宋_GB2312"/>
          <w:sz w:val="32"/>
          <w:szCs w:val="40"/>
        </w:rPr>
        <w:t>县</w:t>
      </w:r>
      <w:r>
        <w:rPr>
          <w:rFonts w:hint="eastAsia" w:ascii="仿宋_GB2312" w:hAnsi="仿宋_GB2312" w:eastAsia="仿宋_GB2312" w:cs="仿宋_GB2312"/>
          <w:sz w:val="32"/>
          <w:szCs w:val="40"/>
          <w:lang w:val="en-US" w:eastAsia="zh-CN"/>
        </w:rPr>
        <w:t>巩固拓展脱贫攻坚成果同乡村振兴有效衔接领导小组办公室关于《衔接资金项目管理操作指南（试行）》（紫巩固衔接办发[2022]21号）</w:t>
      </w:r>
    </w:p>
    <w:p>
      <w:pPr>
        <w:pStyle w:val="8"/>
        <w:keepNext w:val="0"/>
        <w:keepLines w:val="0"/>
        <w:pageBreakBefore w:val="0"/>
        <w:widowControl w:val="0"/>
        <w:kinsoku/>
        <w:wordWrap/>
        <w:overflowPunct/>
        <w:topLinePunct w:val="0"/>
        <w:autoSpaceDE/>
        <w:autoSpaceDN/>
        <w:bidi w:val="0"/>
        <w:adjustRightInd/>
        <w:snapToGrid/>
        <w:spacing w:line="560" w:lineRule="exact"/>
        <w:ind w:left="714" w:leftChars="304" w:hanging="76" w:hangingChars="24"/>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rPr>
        <w:t>三、申报条件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40"/>
        </w:rPr>
      </w:pPr>
      <w:r>
        <w:rPr>
          <w:rFonts w:hint="eastAsia" w:ascii="仿宋_GB2312" w:hAnsi="仿宋_GB2312" w:eastAsia="仿宋_GB2312" w:cs="仿宋_GB2312"/>
          <w:sz w:val="32"/>
          <w:szCs w:val="40"/>
        </w:rPr>
        <w:t>1</w:t>
      </w:r>
      <w:r>
        <w:rPr>
          <w:rFonts w:hint="eastAsia" w:ascii="仿宋_GB2312" w:hAnsi="仿宋_GB2312" w:eastAsia="仿宋_GB2312" w:cs="仿宋_GB2312"/>
          <w:sz w:val="32"/>
          <w:szCs w:val="40"/>
          <w:lang w:val="en-US" w:eastAsia="zh-CN"/>
        </w:rPr>
        <w:t>.</w:t>
      </w:r>
      <w:r>
        <w:rPr>
          <w:rFonts w:hint="eastAsia" w:ascii="仿宋_GB2312" w:hAnsi="仿宋_GB2312" w:eastAsia="仿宋_GB2312" w:cs="仿宋_GB2312"/>
          <w:sz w:val="32"/>
          <w:szCs w:val="40"/>
        </w:rPr>
        <w:t>当地群众积极性高，村委会组织机构健全、具有较强的组织协调能力，能够承担工程建设期协调和工程建后运行管护责任的能力。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宋体" w:eastAsia="仿宋_GB2312" w:cs="Times New Roman"/>
          <w:sz w:val="32"/>
          <w:szCs w:val="32"/>
        </w:rPr>
      </w:pPr>
      <w:r>
        <w:rPr>
          <w:rFonts w:hint="eastAsia" w:ascii="仿宋_GB2312" w:hAnsi="宋体" w:eastAsia="仿宋_GB2312" w:cs="Times New Roman"/>
          <w:sz w:val="32"/>
          <w:szCs w:val="32"/>
        </w:rPr>
        <w:t>2</w:t>
      </w:r>
      <w:r>
        <w:rPr>
          <w:rFonts w:hint="eastAsia" w:ascii="仿宋_GB2312" w:hAnsi="宋体" w:eastAsia="仿宋_GB2312" w:cs="Times New Roman"/>
          <w:sz w:val="32"/>
          <w:szCs w:val="32"/>
          <w:lang w:val="en-US" w:eastAsia="zh-CN"/>
        </w:rPr>
        <w:t>.</w:t>
      </w:r>
      <w:r>
        <w:rPr>
          <w:rFonts w:hint="eastAsia" w:ascii="仿宋_GB2312" w:hAnsi="宋体" w:eastAsia="仿宋_GB2312" w:cs="Times New Roman"/>
          <w:sz w:val="32"/>
          <w:szCs w:val="32"/>
        </w:rPr>
        <w:t>新建项目应位于易受洪水威胁的重点河段。重点围绕城镇、人居数量较多的重点村落及产业发展较为成熟的重点区域。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b w:val="0"/>
          <w:bCs/>
          <w:sz w:val="32"/>
          <w:szCs w:val="32"/>
        </w:rPr>
      </w:pPr>
      <w:r>
        <w:rPr>
          <w:rFonts w:hint="eastAsia" w:ascii="仿宋_GB2312" w:hAnsi="宋体" w:eastAsia="仿宋_GB2312" w:cs="Times New Roman"/>
          <w:sz w:val="32"/>
          <w:szCs w:val="32"/>
          <w:lang w:val="en-US" w:eastAsia="zh-CN"/>
        </w:rPr>
        <w:t>3.</w:t>
      </w:r>
      <w:r>
        <w:rPr>
          <w:rFonts w:hint="eastAsia" w:ascii="仿宋_GB2312" w:hAnsi="宋体" w:eastAsia="仿宋_GB2312" w:cs="Times New Roman"/>
          <w:sz w:val="32"/>
          <w:szCs w:val="32"/>
          <w:lang w:eastAsia="zh-CN"/>
        </w:rPr>
        <w:t>对项目实施规划区域内耕地面积小于</w:t>
      </w:r>
      <w:r>
        <w:rPr>
          <w:rFonts w:hint="eastAsia" w:ascii="仿宋_GB2312" w:hAnsi="宋体" w:eastAsia="仿宋_GB2312" w:cs="Times New Roman"/>
          <w:sz w:val="32"/>
          <w:szCs w:val="32"/>
          <w:lang w:val="en-US" w:eastAsia="zh-CN"/>
        </w:rPr>
        <w:t>30亩，或者</w:t>
      </w:r>
      <w:r>
        <w:rPr>
          <w:rFonts w:hint="eastAsia" w:ascii="仿宋_GB2312" w:hAnsi="宋体" w:eastAsia="仿宋_GB2312" w:cs="Times New Roman"/>
          <w:sz w:val="32"/>
          <w:szCs w:val="32"/>
          <w:lang w:eastAsia="zh-CN"/>
        </w:rPr>
        <w:t>直接受益人口少于</w:t>
      </w:r>
      <w:r>
        <w:rPr>
          <w:rFonts w:hint="eastAsia" w:ascii="仿宋_GB2312" w:hAnsi="宋体" w:eastAsia="仿宋_GB2312" w:cs="Times New Roman"/>
          <w:sz w:val="32"/>
          <w:szCs w:val="32"/>
          <w:lang w:val="en-US" w:eastAsia="zh-CN"/>
        </w:rPr>
        <w:t>100人的项目不予申报建设；对原先由于历史原因建设项目占用河道导致洪水冲毁的项目不再建设，保留自然河道。</w:t>
      </w:r>
    </w:p>
    <w:p>
      <w:pPr>
        <w:pStyle w:val="8"/>
        <w:keepNext w:val="0"/>
        <w:keepLines w:val="0"/>
        <w:pageBreakBefore w:val="0"/>
        <w:widowControl w:val="0"/>
        <w:kinsoku/>
        <w:wordWrap/>
        <w:overflowPunct/>
        <w:topLinePunct w:val="0"/>
        <w:autoSpaceDE/>
        <w:autoSpaceDN/>
        <w:bidi w:val="0"/>
        <w:adjustRightInd/>
        <w:snapToGrid/>
        <w:spacing w:line="560" w:lineRule="exact"/>
        <w:ind w:left="714" w:leftChars="304" w:hanging="76" w:hangingChars="24"/>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rPr>
        <w:t>四、申报程序</w:t>
      </w:r>
    </w:p>
    <w:p>
      <w:pPr>
        <w:keepNext w:val="0"/>
        <w:keepLines w:val="0"/>
        <w:pageBreakBefore w:val="0"/>
        <w:widowControl w:val="0"/>
        <w:kinsoku/>
        <w:wordWrap/>
        <w:overflowPunct/>
        <w:topLinePunct w:val="0"/>
        <w:autoSpaceDE/>
        <w:autoSpaceDN/>
        <w:bidi w:val="0"/>
        <w:adjustRightInd/>
        <w:snapToGrid/>
        <w:spacing w:line="560" w:lineRule="exact"/>
        <w:ind w:left="1" w:firstLine="420" w:firstLineChars="15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28"/>
          <w:szCs w:val="28"/>
        </w:rPr>
        <w:t>（</w:t>
      </w:r>
      <w:r>
        <w:rPr>
          <w:rFonts w:hint="eastAsia" w:ascii="楷体_GB2312" w:hAnsi="楷体_GB2312" w:eastAsia="楷体_GB2312" w:cs="楷体_GB2312"/>
          <w:sz w:val="32"/>
          <w:szCs w:val="32"/>
        </w:rPr>
        <w:t>一）申报主体</w:t>
      </w:r>
    </w:p>
    <w:p>
      <w:pPr>
        <w:keepNext w:val="0"/>
        <w:keepLines w:val="0"/>
        <w:pageBreakBefore w:val="0"/>
        <w:widowControl w:val="0"/>
        <w:kinsoku/>
        <w:wordWrap/>
        <w:overflowPunct/>
        <w:topLinePunct w:val="0"/>
        <w:autoSpaceDE/>
        <w:autoSpaceDN/>
        <w:bidi w:val="0"/>
        <w:adjustRightInd/>
        <w:snapToGrid/>
        <w:spacing w:line="560" w:lineRule="exact"/>
        <w:ind w:left="1" w:firstLine="640" w:firstLineChars="200"/>
        <w:textAlignment w:val="auto"/>
        <w:outlineLvl w:val="9"/>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rPr>
        <w:t>因防洪工程投资较大，涉及范围广，一般在一个行政村以上，所以申报主体为项目所在地乡镇人民政府</w:t>
      </w:r>
    </w:p>
    <w:p>
      <w:pPr>
        <w:pStyle w:val="8"/>
        <w:keepNext w:val="0"/>
        <w:keepLines w:val="0"/>
        <w:pageBreakBefore w:val="0"/>
        <w:widowControl w:val="0"/>
        <w:kinsoku/>
        <w:wordWrap/>
        <w:overflowPunct/>
        <w:topLinePunct w:val="0"/>
        <w:autoSpaceDE/>
        <w:autoSpaceDN/>
        <w:bidi w:val="0"/>
        <w:adjustRightInd/>
        <w:snapToGrid/>
        <w:spacing w:line="560" w:lineRule="exact"/>
        <w:ind w:left="714" w:leftChars="304" w:hanging="76" w:hangingChars="24"/>
        <w:textAlignment w:val="auto"/>
        <w:outlineLvl w:val="9"/>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(二）申报程序</w:t>
      </w:r>
    </w:p>
    <w:p>
      <w:pPr>
        <w:keepNext w:val="0"/>
        <w:keepLines w:val="0"/>
        <w:pageBreakBefore w:val="0"/>
        <w:widowControl w:val="0"/>
        <w:kinsoku/>
        <w:wordWrap/>
        <w:overflowPunct/>
        <w:topLinePunct w:val="0"/>
        <w:autoSpaceDE/>
        <w:autoSpaceDN/>
        <w:bidi w:val="0"/>
        <w:adjustRightInd/>
        <w:snapToGrid/>
        <w:spacing w:line="560" w:lineRule="exact"/>
        <w:ind w:left="1" w:firstLine="640" w:firstLineChars="200"/>
        <w:textAlignment w:val="auto"/>
        <w:outlineLvl w:val="9"/>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rPr>
        <w:t>1、村级申请</w:t>
      </w:r>
    </w:p>
    <w:p>
      <w:pPr>
        <w:keepNext w:val="0"/>
        <w:keepLines w:val="0"/>
        <w:pageBreakBefore w:val="0"/>
        <w:widowControl w:val="0"/>
        <w:kinsoku/>
        <w:wordWrap/>
        <w:overflowPunct/>
        <w:topLinePunct w:val="0"/>
        <w:autoSpaceDE/>
        <w:autoSpaceDN/>
        <w:bidi w:val="0"/>
        <w:adjustRightInd/>
        <w:snapToGrid/>
        <w:spacing w:line="560" w:lineRule="exact"/>
        <w:ind w:left="1" w:firstLine="640" w:firstLineChars="200"/>
        <w:textAlignment w:val="auto"/>
        <w:outlineLvl w:val="9"/>
        <w:rPr>
          <w:rFonts w:ascii="仿宋_GB2312" w:hAnsi="宋体" w:eastAsia="仿宋_GB2312" w:cs="宋体"/>
          <w:sz w:val="32"/>
          <w:szCs w:val="32"/>
        </w:rPr>
      </w:pPr>
      <w:r>
        <w:rPr>
          <w:rFonts w:hint="eastAsia" w:ascii="仿宋_GB2312" w:hAnsi="宋体" w:eastAsia="仿宋_GB2312" w:cs="Times New Roman"/>
          <w:sz w:val="32"/>
          <w:szCs w:val="32"/>
        </w:rPr>
        <w:t>乡镇人民政府提出规划后，项目区涉及行政村两委和驻村工作队长在认真分析本村基础设施短板、产业发展薄弱环节的基础上，结合本村产业发展规划，组织召开村两委会或村民代表大会，广泛征求意见，提出立项意见，确定村级申报项目，并在村内予以公示后上报。上报材料需要提供所在村的基本情况:包括村委名称、总土地面积、耕地面积、总人口、建档立卡脱贫人口、建档立卡脱贫户、是否建档立卡脱贫村、产业发展制约因素、规划实施的水利设施、环境整治措施等基本情况。</w:t>
      </w:r>
      <w:r>
        <w:rPr>
          <w:rFonts w:hint="eastAsia" w:ascii="仿宋_GB2312" w:hAnsi="宋体" w:eastAsia="仿宋_GB2312" w:cs="宋体"/>
          <w:sz w:val="32"/>
          <w:szCs w:val="32"/>
        </w:rPr>
        <w:t>对项目进行村级公示，公示期不少于10天，公示无异议后上报乡（镇）人民政府审核。</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9"/>
        <w:rPr>
          <w:rFonts w:ascii="仿宋_GB2312" w:hAnsi="宋体" w:eastAsia="仿宋_GB2312" w:cs="宋体"/>
          <w:sz w:val="32"/>
          <w:szCs w:val="32"/>
        </w:rPr>
      </w:pPr>
      <w:r>
        <w:rPr>
          <w:rFonts w:hint="eastAsia" w:ascii="仿宋_GB2312" w:hAnsi="宋体" w:eastAsia="仿宋_GB2312" w:cs="宋体"/>
          <w:sz w:val="32"/>
          <w:szCs w:val="32"/>
        </w:rPr>
        <w:t>2、镇审核</w:t>
      </w:r>
    </w:p>
    <w:p>
      <w:pPr>
        <w:keepNext w:val="0"/>
        <w:keepLines w:val="0"/>
        <w:pageBreakBefore w:val="0"/>
        <w:widowControl w:val="0"/>
        <w:kinsoku/>
        <w:wordWrap/>
        <w:overflowPunct/>
        <w:topLinePunct w:val="0"/>
        <w:autoSpaceDE/>
        <w:autoSpaceDN/>
        <w:bidi w:val="0"/>
        <w:adjustRightInd/>
        <w:snapToGrid/>
        <w:spacing w:line="560" w:lineRule="exact"/>
        <w:ind w:left="0" w:firstLine="620" w:firstLineChars="194"/>
        <w:jc w:val="left"/>
        <w:textAlignment w:val="auto"/>
        <w:outlineLvl w:val="9"/>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val="en-US" w:eastAsia="zh-CN"/>
        </w:rPr>
        <w:t>各</w:t>
      </w:r>
      <w:r>
        <w:rPr>
          <w:rFonts w:hint="eastAsia" w:ascii="仿宋_GB2312" w:hAnsi="宋体" w:eastAsia="仿宋_GB2312" w:cs="Times New Roman"/>
          <w:sz w:val="32"/>
          <w:szCs w:val="32"/>
        </w:rPr>
        <w:t>镇要对申报项目的真实性、必要性以及内容、资金概算、预期效益、脱贫群众参与情况和脱贫致富机制等进行审核，审核后在乡镇公示，</w:t>
      </w:r>
      <w:r>
        <w:rPr>
          <w:rFonts w:hint="eastAsia" w:ascii="仿宋_GB2312" w:hAnsi="宋体" w:eastAsia="仿宋_GB2312" w:cs="宋体"/>
          <w:sz w:val="32"/>
          <w:szCs w:val="32"/>
        </w:rPr>
        <w:t>公示期不少于10天，公示无异议后上</w:t>
      </w:r>
      <w:r>
        <w:rPr>
          <w:rFonts w:hint="eastAsia" w:ascii="仿宋_GB2312" w:hAnsi="宋体" w:eastAsia="仿宋_GB2312" w:cs="Times New Roman"/>
          <w:sz w:val="32"/>
          <w:szCs w:val="32"/>
        </w:rPr>
        <w:t>报县项目行业主管部门</w:t>
      </w:r>
      <w:r>
        <w:rPr>
          <w:rFonts w:hint="eastAsia" w:ascii="仿宋_GB2312" w:hAnsi="宋体" w:eastAsia="仿宋_GB2312" w:cs="Times New Roman"/>
          <w:sz w:val="32"/>
          <w:szCs w:val="32"/>
          <w:lang w:val="en-US" w:eastAsia="zh-CN"/>
        </w:rPr>
        <w:t>审核</w:t>
      </w:r>
      <w:r>
        <w:rPr>
          <w:rFonts w:hint="eastAsia" w:ascii="仿宋_GB2312" w:hAnsi="宋体"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firstLine="620" w:firstLineChars="194"/>
        <w:jc w:val="left"/>
        <w:textAlignment w:val="auto"/>
        <w:outlineLvl w:val="9"/>
        <w:rPr>
          <w:rFonts w:ascii="仿宋_GB2312" w:hAnsi="宋体" w:eastAsia="仿宋_GB2312" w:cs="宋体"/>
          <w:sz w:val="32"/>
          <w:szCs w:val="32"/>
        </w:rPr>
      </w:pPr>
      <w:r>
        <w:rPr>
          <w:rFonts w:hint="eastAsia" w:ascii="仿宋_GB2312" w:hAnsi="宋体" w:eastAsia="仿宋_GB2312" w:cs="Times New Roman"/>
          <w:sz w:val="32"/>
          <w:szCs w:val="32"/>
        </w:rPr>
        <w:t>3.</w:t>
      </w:r>
      <w:r>
        <w:rPr>
          <w:rFonts w:hint="eastAsia" w:ascii="仿宋_GB2312" w:hAnsi="宋体" w:eastAsia="仿宋_GB2312" w:cs="宋体"/>
          <w:sz w:val="32"/>
          <w:szCs w:val="32"/>
        </w:rPr>
        <w:t>行业主管部门</w:t>
      </w:r>
    </w:p>
    <w:p>
      <w:pPr>
        <w:keepNext w:val="0"/>
        <w:keepLines w:val="0"/>
        <w:pageBreakBefore w:val="0"/>
        <w:widowControl w:val="0"/>
        <w:kinsoku/>
        <w:wordWrap/>
        <w:overflowPunct/>
        <w:topLinePunct w:val="0"/>
        <w:autoSpaceDE/>
        <w:autoSpaceDN/>
        <w:bidi w:val="0"/>
        <w:adjustRightInd/>
        <w:snapToGrid/>
        <w:spacing w:line="560" w:lineRule="exact"/>
        <w:ind w:left="0" w:firstLine="569" w:firstLineChars="178"/>
        <w:jc w:val="left"/>
        <w:textAlignment w:val="auto"/>
        <w:outlineLvl w:val="9"/>
        <w:rPr>
          <w:rFonts w:ascii="仿宋_GB2312" w:hAnsi="宋体" w:eastAsia="仿宋_GB2312" w:cs="宋体"/>
          <w:sz w:val="32"/>
          <w:szCs w:val="32"/>
        </w:rPr>
      </w:pPr>
      <w:r>
        <w:rPr>
          <w:rFonts w:hint="eastAsia" w:ascii="仿宋_GB2312" w:hAnsi="宋体" w:eastAsia="仿宋_GB2312" w:cs="宋体"/>
          <w:sz w:val="32"/>
          <w:szCs w:val="32"/>
        </w:rPr>
        <w:t>要对乡镇所报送项目的科学性、合规性、可行性进行论证审核，将符合条件的项目纳入项目库并予以公告，公示公告时间不少于10天，让入库项目接受社会监督。</w:t>
      </w:r>
    </w:p>
    <w:p>
      <w:pPr>
        <w:pStyle w:val="8"/>
        <w:keepNext w:val="0"/>
        <w:keepLines w:val="0"/>
        <w:pageBreakBefore w:val="0"/>
        <w:widowControl w:val="0"/>
        <w:kinsoku/>
        <w:wordWrap/>
        <w:overflowPunct/>
        <w:topLinePunct w:val="0"/>
        <w:autoSpaceDE/>
        <w:autoSpaceDN/>
        <w:bidi w:val="0"/>
        <w:adjustRightInd/>
        <w:snapToGrid/>
        <w:spacing w:line="560" w:lineRule="exact"/>
        <w:ind w:left="714" w:leftChars="304" w:hanging="76" w:hangingChars="24"/>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rPr>
        <w:t>五、项目编制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ascii="仿宋_GB2312" w:hAnsi="宋体" w:eastAsia="仿宋_GB2312" w:cs="宋体"/>
          <w:bCs/>
          <w:sz w:val="32"/>
          <w:szCs w:val="32"/>
        </w:rPr>
      </w:pPr>
      <w:r>
        <w:rPr>
          <w:rFonts w:hint="eastAsia" w:ascii="仿宋_GB2312" w:hAnsi="宋体" w:eastAsia="仿宋_GB2312" w:cs="宋体"/>
          <w:bCs/>
          <w:sz w:val="32"/>
          <w:szCs w:val="32"/>
        </w:rPr>
        <w:t>1、项目类型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ascii="仿宋_GB2312" w:hAnsi="宋体" w:eastAsia="仿宋_GB2312" w:cs="宋体"/>
          <w:sz w:val="32"/>
          <w:szCs w:val="32"/>
        </w:rPr>
      </w:pPr>
      <w:r>
        <w:rPr>
          <w:rFonts w:hint="eastAsia" w:ascii="仿宋_GB2312" w:hAnsi="宋体" w:eastAsia="仿宋_GB2312" w:cs="宋体"/>
          <w:sz w:val="32"/>
          <w:szCs w:val="32"/>
        </w:rPr>
        <w:t>项目名称：XX镇XXXX防洪工程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ascii="仿宋_GB2312" w:hAnsi="宋体" w:eastAsia="仿宋_GB2312" w:cs="宋体"/>
          <w:bCs/>
          <w:sz w:val="32"/>
          <w:szCs w:val="32"/>
        </w:rPr>
      </w:pPr>
      <w:r>
        <w:rPr>
          <w:rFonts w:hint="eastAsia" w:ascii="仿宋_GB2312" w:hAnsi="宋体" w:eastAsia="仿宋_GB2312" w:cs="宋体"/>
          <w:bCs/>
          <w:sz w:val="32"/>
          <w:szCs w:val="32"/>
        </w:rPr>
        <w:t>项目建设内容</w:t>
      </w:r>
    </w:p>
    <w:p>
      <w:pPr>
        <w:keepNext w:val="0"/>
        <w:keepLines w:val="0"/>
        <w:pageBreakBefore w:val="0"/>
        <w:widowControl w:val="0"/>
        <w:kinsoku/>
        <w:wordWrap/>
        <w:overflowPunct/>
        <w:topLinePunct w:val="0"/>
        <w:autoSpaceDE/>
        <w:autoSpaceDN/>
        <w:bidi w:val="0"/>
        <w:adjustRightInd/>
        <w:snapToGrid/>
        <w:spacing w:line="560" w:lineRule="exact"/>
        <w:ind w:left="1" w:firstLine="640" w:firstLineChars="200"/>
        <w:textAlignment w:val="auto"/>
        <w:outlineLvl w:val="9"/>
        <w:rPr>
          <w:rFonts w:ascii="仿宋_GB2312" w:hAnsi="宋体" w:eastAsia="仿宋_GB2312" w:cs="仿宋_GB2312"/>
          <w:sz w:val="32"/>
          <w:szCs w:val="32"/>
        </w:rPr>
      </w:pPr>
      <w:r>
        <w:rPr>
          <w:rFonts w:hint="eastAsia" w:ascii="仿宋_GB2312" w:hAnsi="宋体" w:eastAsia="仿宋_GB2312" w:cs="仿宋_GB2312"/>
          <w:sz w:val="32"/>
          <w:szCs w:val="32"/>
        </w:rPr>
        <w:t>新建堤防</w:t>
      </w:r>
      <w:r>
        <w:rPr>
          <w:rFonts w:hint="eastAsia" w:ascii="仿宋_GB2312" w:hAnsi="宋体" w:eastAsia="仿宋_GB2312" w:cs="宋体"/>
          <w:sz w:val="32"/>
          <w:szCs w:val="32"/>
        </w:rPr>
        <w:t>XX米</w:t>
      </w:r>
      <w:r>
        <w:rPr>
          <w:rFonts w:hint="eastAsia" w:ascii="仿宋_GB2312" w:hAnsi="宋体" w:eastAsia="仿宋_GB2312" w:cs="仿宋_GB2312"/>
          <w:sz w:val="32"/>
          <w:szCs w:val="32"/>
        </w:rPr>
        <w:t>、加固堤防</w:t>
      </w:r>
      <w:r>
        <w:rPr>
          <w:rFonts w:hint="eastAsia" w:ascii="仿宋_GB2312" w:hAnsi="宋体" w:eastAsia="仿宋_GB2312" w:cs="宋体"/>
          <w:sz w:val="32"/>
          <w:szCs w:val="32"/>
        </w:rPr>
        <w:t>XX米</w:t>
      </w:r>
      <w:r>
        <w:rPr>
          <w:rFonts w:hint="eastAsia" w:ascii="仿宋_GB2312" w:hAnsi="宋体" w:eastAsia="仿宋_GB2312" w:cs="仿宋_GB2312"/>
          <w:sz w:val="32"/>
          <w:szCs w:val="32"/>
        </w:rPr>
        <w:t>、新建护岸</w:t>
      </w:r>
      <w:r>
        <w:rPr>
          <w:rFonts w:hint="eastAsia" w:ascii="仿宋_GB2312" w:hAnsi="宋体" w:eastAsia="仿宋_GB2312" w:cs="宋体"/>
          <w:sz w:val="32"/>
          <w:szCs w:val="32"/>
        </w:rPr>
        <w:t>XX米</w:t>
      </w:r>
      <w:r>
        <w:rPr>
          <w:rFonts w:hint="eastAsia" w:ascii="仿宋_GB2312" w:hAnsi="宋体" w:eastAsia="仿宋_GB2312" w:cs="仿宋_GB2312"/>
          <w:sz w:val="32"/>
          <w:szCs w:val="32"/>
        </w:rPr>
        <w:t>、加固护岸</w:t>
      </w:r>
      <w:r>
        <w:rPr>
          <w:rFonts w:hint="eastAsia" w:ascii="仿宋_GB2312" w:hAnsi="宋体" w:eastAsia="仿宋_GB2312" w:cs="宋体"/>
          <w:sz w:val="32"/>
          <w:szCs w:val="32"/>
        </w:rPr>
        <w:t>XX米</w:t>
      </w:r>
      <w:r>
        <w:rPr>
          <w:rFonts w:hint="eastAsia" w:ascii="仿宋_GB2312" w:hAnsi="宋体" w:eastAsia="仿宋_GB2312" w:cs="仿宋_GB2312"/>
          <w:sz w:val="32"/>
          <w:szCs w:val="32"/>
        </w:rPr>
        <w:t>、河道疏浚</w:t>
      </w:r>
      <w:r>
        <w:rPr>
          <w:rFonts w:hint="eastAsia" w:ascii="仿宋_GB2312" w:hAnsi="宋体" w:eastAsia="仿宋_GB2312" w:cs="宋体"/>
          <w:sz w:val="32"/>
          <w:szCs w:val="32"/>
        </w:rPr>
        <w:t>XX万立方米，</w:t>
      </w:r>
      <w:r>
        <w:rPr>
          <w:rFonts w:hint="eastAsia" w:ascii="仿宋_GB2312" w:hAnsi="宋体" w:eastAsia="仿宋_GB2312" w:cs="仿宋_GB2312"/>
          <w:sz w:val="32"/>
          <w:szCs w:val="32"/>
        </w:rPr>
        <w:t>综合整治河道</w:t>
      </w:r>
      <w:r>
        <w:rPr>
          <w:rFonts w:hint="eastAsia" w:ascii="仿宋_GB2312" w:hAnsi="宋体" w:eastAsia="仿宋_GB2312" w:cs="宋体"/>
          <w:sz w:val="32"/>
          <w:szCs w:val="32"/>
        </w:rPr>
        <w:t>XX米，</w:t>
      </w:r>
      <w:r>
        <w:rPr>
          <w:rFonts w:hint="eastAsia" w:ascii="仿宋_GB2312" w:hAnsi="宋体" w:eastAsia="仿宋_GB2312" w:cs="仿宋_GB2312"/>
          <w:sz w:val="32"/>
          <w:szCs w:val="32"/>
        </w:rPr>
        <w:t>新建</w:t>
      </w:r>
      <w:r>
        <w:rPr>
          <w:rFonts w:hint="eastAsia" w:ascii="仿宋_GB2312" w:hAnsi="宋体" w:eastAsia="仿宋_GB2312" w:cs="宋体"/>
          <w:sz w:val="32"/>
          <w:szCs w:val="32"/>
        </w:rPr>
        <w:t>XX立方米XX（等级）型</w:t>
      </w:r>
      <w:r>
        <w:rPr>
          <w:rFonts w:hint="eastAsia" w:ascii="仿宋_GB2312" w:hAnsi="宋体" w:eastAsia="仿宋_GB2312" w:cs="仿宋_GB2312"/>
          <w:sz w:val="32"/>
          <w:szCs w:val="32"/>
        </w:rPr>
        <w:t>水库</w:t>
      </w:r>
      <w:r>
        <w:rPr>
          <w:rFonts w:hint="eastAsia" w:ascii="仿宋_GB2312" w:hAnsi="宋体" w:eastAsia="仿宋_GB2312" w:cs="宋体"/>
          <w:sz w:val="32"/>
          <w:szCs w:val="32"/>
        </w:rPr>
        <w:t>XX</w:t>
      </w:r>
      <w:r>
        <w:rPr>
          <w:rFonts w:hint="eastAsia" w:ascii="仿宋_GB2312" w:hAnsi="宋体" w:eastAsia="仿宋_GB2312" w:cs="仿宋_GB2312"/>
          <w:sz w:val="32"/>
          <w:szCs w:val="32"/>
        </w:rPr>
        <w:t>座。</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196"/>
        <w:jc w:val="left"/>
        <w:textAlignment w:val="auto"/>
        <w:outlineLvl w:val="9"/>
        <w:rPr>
          <w:rFonts w:ascii="仿宋_GB2312" w:hAnsi="宋体" w:eastAsia="仿宋_GB2312" w:cs="宋体"/>
          <w:bCs/>
          <w:sz w:val="32"/>
          <w:szCs w:val="32"/>
        </w:rPr>
      </w:pPr>
      <w:r>
        <w:rPr>
          <w:rFonts w:hint="eastAsia" w:ascii="仿宋_GB2312" w:hAnsi="宋体" w:eastAsia="仿宋_GB2312" w:cs="宋体"/>
          <w:bCs/>
          <w:sz w:val="32"/>
          <w:szCs w:val="32"/>
        </w:rPr>
        <w:t>3、分类投资标准</w:t>
      </w:r>
    </w:p>
    <w:p>
      <w:pPr>
        <w:keepNext w:val="0"/>
        <w:keepLines w:val="0"/>
        <w:pageBreakBefore w:val="0"/>
        <w:widowControl w:val="0"/>
        <w:kinsoku/>
        <w:wordWrap/>
        <w:overflowPunct/>
        <w:topLinePunct w:val="0"/>
        <w:autoSpaceDE/>
        <w:autoSpaceDN/>
        <w:bidi w:val="0"/>
        <w:adjustRightInd/>
        <w:snapToGrid/>
        <w:spacing w:line="560" w:lineRule="exact"/>
        <w:ind w:firstLine="562"/>
        <w:jc w:val="left"/>
        <w:textAlignment w:val="auto"/>
        <w:outlineLvl w:val="9"/>
        <w:rPr>
          <w:rFonts w:ascii="仿宋_GB2312" w:hAnsi="宋体" w:eastAsia="仿宋_GB2312" w:cs="Times New Roman"/>
          <w:sz w:val="32"/>
          <w:szCs w:val="32"/>
        </w:rPr>
      </w:pPr>
      <w:r>
        <w:rPr>
          <w:rFonts w:hint="eastAsia" w:ascii="仿宋_GB2312" w:hAnsi="宋体" w:eastAsia="仿宋_GB2312" w:cs="Times New Roman"/>
          <w:sz w:val="32"/>
          <w:szCs w:val="32"/>
        </w:rPr>
        <w:t>按照往年预结算成果，分类投资估算标准如下：</w:t>
      </w:r>
    </w:p>
    <w:p>
      <w:pPr>
        <w:keepNext w:val="0"/>
        <w:keepLines w:val="0"/>
        <w:pageBreakBefore w:val="0"/>
        <w:widowControl w:val="0"/>
        <w:kinsoku/>
        <w:wordWrap/>
        <w:overflowPunct/>
        <w:topLinePunct w:val="0"/>
        <w:autoSpaceDE/>
        <w:autoSpaceDN/>
        <w:bidi w:val="0"/>
        <w:adjustRightInd/>
        <w:snapToGrid/>
        <w:spacing w:line="560" w:lineRule="exact"/>
        <w:ind w:firstLine="562"/>
        <w:jc w:val="left"/>
        <w:textAlignment w:val="auto"/>
        <w:outlineLvl w:val="9"/>
        <w:rPr>
          <w:rFonts w:ascii="仿宋_GB2312" w:hAnsi="宋体" w:eastAsia="仿宋_GB2312" w:cs="Times New Roman"/>
          <w:sz w:val="32"/>
          <w:szCs w:val="32"/>
        </w:rPr>
      </w:pPr>
      <w:r>
        <w:rPr>
          <w:rFonts w:hint="eastAsia" w:ascii="仿宋_GB2312" w:hAnsi="宋体" w:eastAsia="仿宋_GB2312" w:cs="Times New Roman"/>
          <w:sz w:val="32"/>
          <w:szCs w:val="32"/>
        </w:rPr>
        <w:t>流域面积在3000平方公里以上的汉江</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lang w:val="en-US" w:eastAsia="zh-CN"/>
        </w:rPr>
        <w:t>任河</w:t>
      </w:r>
      <w:r>
        <w:rPr>
          <w:rFonts w:hint="eastAsia" w:ascii="仿宋_GB2312" w:hAnsi="宋体" w:eastAsia="仿宋_GB2312" w:cs="Times New Roman"/>
          <w:sz w:val="32"/>
          <w:szCs w:val="32"/>
        </w:rPr>
        <w:t>干流</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汉江干流回水影响汉江支流：新建堤防或护岸</w:t>
      </w:r>
      <w:r>
        <w:rPr>
          <w:rFonts w:hint="eastAsia" w:ascii="仿宋_GB2312" w:hAnsi="宋体" w:eastAsia="仿宋_GB2312" w:cs="Times New Roman"/>
          <w:sz w:val="32"/>
          <w:szCs w:val="32"/>
          <w:lang w:val="en-US" w:eastAsia="zh-CN"/>
        </w:rPr>
        <w:t>5</w:t>
      </w:r>
      <w:r>
        <w:rPr>
          <w:rFonts w:hint="eastAsia" w:ascii="仿宋_GB2312" w:hAnsi="宋体" w:eastAsia="仿宋_GB2312" w:cs="Times New Roman"/>
          <w:sz w:val="32"/>
          <w:szCs w:val="32"/>
        </w:rPr>
        <w:t>～</w:t>
      </w:r>
      <w:r>
        <w:rPr>
          <w:rFonts w:hint="eastAsia" w:ascii="仿宋_GB2312" w:hAnsi="宋体" w:eastAsia="仿宋_GB2312" w:cs="Times New Roman"/>
          <w:sz w:val="32"/>
          <w:szCs w:val="32"/>
          <w:lang w:val="en-US" w:eastAsia="zh-CN"/>
        </w:rPr>
        <w:t>7</w:t>
      </w:r>
      <w:r>
        <w:rPr>
          <w:rFonts w:hint="eastAsia" w:ascii="仿宋_GB2312" w:hAnsi="宋体" w:eastAsia="仿宋_GB2312" w:cs="Times New Roman"/>
          <w:sz w:val="32"/>
          <w:szCs w:val="32"/>
        </w:rPr>
        <w:t>万元/米。</w:t>
      </w:r>
    </w:p>
    <w:p>
      <w:pPr>
        <w:keepNext w:val="0"/>
        <w:keepLines w:val="0"/>
        <w:pageBreakBefore w:val="0"/>
        <w:widowControl w:val="0"/>
        <w:kinsoku/>
        <w:wordWrap/>
        <w:overflowPunct/>
        <w:topLinePunct w:val="0"/>
        <w:autoSpaceDE/>
        <w:autoSpaceDN/>
        <w:bidi w:val="0"/>
        <w:adjustRightInd/>
        <w:snapToGrid/>
        <w:spacing w:line="560" w:lineRule="exact"/>
        <w:ind w:firstLine="562"/>
        <w:jc w:val="left"/>
        <w:textAlignment w:val="auto"/>
        <w:outlineLvl w:val="9"/>
        <w:rPr>
          <w:rFonts w:ascii="仿宋_GB2312" w:hAnsi="宋体" w:eastAsia="仿宋_GB2312" w:cs="Times New Roman"/>
          <w:sz w:val="32"/>
          <w:szCs w:val="32"/>
        </w:rPr>
      </w:pPr>
      <w:r>
        <w:rPr>
          <w:rFonts w:hint="eastAsia" w:ascii="仿宋_GB2312" w:hAnsi="宋体" w:eastAsia="仿宋_GB2312" w:cs="Times New Roman"/>
          <w:sz w:val="32"/>
          <w:szCs w:val="32"/>
        </w:rPr>
        <w:t>流域面积在200～3000平方公里的汉江支流，县境内包括：</w:t>
      </w:r>
      <w:r>
        <w:rPr>
          <w:rFonts w:hint="eastAsia" w:ascii="仿宋_GB2312" w:hAnsi="宋体" w:eastAsia="仿宋_GB2312" w:cs="Times New Roman"/>
          <w:sz w:val="32"/>
          <w:szCs w:val="32"/>
          <w:lang w:val="en-US" w:eastAsia="zh-CN"/>
        </w:rPr>
        <w:t>渚河、汝河、洞河</w:t>
      </w:r>
      <w:r>
        <w:rPr>
          <w:rFonts w:hint="eastAsia" w:ascii="仿宋_GB2312" w:hAnsi="宋体" w:eastAsia="仿宋_GB2312" w:cs="Times New Roman"/>
          <w:sz w:val="32"/>
          <w:szCs w:val="32"/>
        </w:rPr>
        <w:t>。</w:t>
      </w:r>
      <w:r>
        <w:rPr>
          <w:rFonts w:hint="eastAsia" w:ascii="仿宋_GB2312" w:hAnsi="宋体" w:eastAsia="仿宋_GB2312" w:cs="Times New Roman"/>
          <w:sz w:val="32"/>
          <w:szCs w:val="32"/>
          <w:lang w:val="en-US" w:eastAsia="zh-CN"/>
        </w:rPr>
        <w:t>渚河、汝河、洞河</w:t>
      </w:r>
      <w:r>
        <w:rPr>
          <w:rFonts w:hint="eastAsia" w:ascii="仿宋_GB2312" w:hAnsi="宋体" w:eastAsia="仿宋_GB2312" w:cs="Times New Roman"/>
          <w:sz w:val="32"/>
          <w:szCs w:val="32"/>
        </w:rPr>
        <w:t>新建堤防或护岸</w:t>
      </w:r>
      <w:r>
        <w:rPr>
          <w:rFonts w:hint="eastAsia" w:ascii="仿宋_GB2312" w:hAnsi="宋体" w:eastAsia="仿宋_GB2312" w:cs="Times New Roman"/>
          <w:sz w:val="32"/>
          <w:szCs w:val="32"/>
          <w:lang w:val="en-US" w:eastAsia="zh-CN"/>
        </w:rPr>
        <w:t>2</w:t>
      </w:r>
      <w:r>
        <w:rPr>
          <w:rFonts w:hint="eastAsia" w:ascii="仿宋_GB2312" w:hAnsi="宋体" w:eastAsia="仿宋_GB2312" w:cs="Times New Roman"/>
          <w:sz w:val="32"/>
          <w:szCs w:val="32"/>
        </w:rPr>
        <w:t>～</w:t>
      </w:r>
      <w:r>
        <w:rPr>
          <w:rFonts w:hint="eastAsia" w:ascii="仿宋_GB2312" w:hAnsi="宋体" w:eastAsia="仿宋_GB2312" w:cs="Times New Roman"/>
          <w:sz w:val="32"/>
          <w:szCs w:val="32"/>
          <w:lang w:val="en-US" w:eastAsia="zh-CN"/>
        </w:rPr>
        <w:t>5</w:t>
      </w:r>
      <w:r>
        <w:rPr>
          <w:rFonts w:hint="eastAsia" w:ascii="仿宋_GB2312" w:hAnsi="宋体" w:eastAsia="仿宋_GB2312" w:cs="Times New Roman"/>
          <w:sz w:val="32"/>
          <w:szCs w:val="32"/>
        </w:rPr>
        <w:t>万元/米。</w:t>
      </w:r>
    </w:p>
    <w:p>
      <w:pPr>
        <w:keepNext w:val="0"/>
        <w:keepLines w:val="0"/>
        <w:pageBreakBefore w:val="0"/>
        <w:widowControl w:val="0"/>
        <w:kinsoku/>
        <w:wordWrap/>
        <w:overflowPunct/>
        <w:topLinePunct w:val="0"/>
        <w:autoSpaceDE/>
        <w:autoSpaceDN/>
        <w:bidi w:val="0"/>
        <w:adjustRightInd/>
        <w:snapToGrid/>
        <w:spacing w:line="560" w:lineRule="exact"/>
        <w:ind w:firstLine="562"/>
        <w:jc w:val="left"/>
        <w:textAlignment w:val="auto"/>
        <w:outlineLvl w:val="9"/>
        <w:rPr>
          <w:rFonts w:ascii="仿宋_GB2312" w:hAnsi="宋体" w:eastAsia="仿宋_GB2312" w:cs="Times New Roman"/>
          <w:sz w:val="32"/>
          <w:szCs w:val="32"/>
        </w:rPr>
      </w:pPr>
      <w:r>
        <w:rPr>
          <w:rFonts w:hint="eastAsia" w:ascii="仿宋_GB2312" w:hAnsi="宋体" w:eastAsia="仿宋_GB2312" w:cs="Times New Roman"/>
          <w:sz w:val="32"/>
          <w:szCs w:val="32"/>
        </w:rPr>
        <w:t>流域面积在200平方公里以下的其它河流，新建堤防或护岸0.3～0.</w:t>
      </w:r>
      <w:r>
        <w:rPr>
          <w:rFonts w:hint="eastAsia" w:ascii="仿宋_GB2312" w:hAnsi="宋体" w:eastAsia="仿宋_GB2312" w:cs="Times New Roman"/>
          <w:sz w:val="32"/>
          <w:szCs w:val="32"/>
          <w:lang w:val="en-US" w:eastAsia="zh-CN"/>
        </w:rPr>
        <w:t>6</w:t>
      </w:r>
      <w:r>
        <w:rPr>
          <w:rFonts w:hint="eastAsia" w:ascii="仿宋_GB2312" w:hAnsi="宋体" w:eastAsia="仿宋_GB2312" w:cs="Times New Roman"/>
          <w:sz w:val="32"/>
          <w:szCs w:val="32"/>
        </w:rPr>
        <w:t>万元/米。</w:t>
      </w:r>
    </w:p>
    <w:p>
      <w:pPr>
        <w:keepNext w:val="0"/>
        <w:keepLines w:val="0"/>
        <w:pageBreakBefore w:val="0"/>
        <w:widowControl w:val="0"/>
        <w:kinsoku/>
        <w:wordWrap/>
        <w:overflowPunct/>
        <w:topLinePunct w:val="0"/>
        <w:autoSpaceDE/>
        <w:autoSpaceDN/>
        <w:bidi w:val="0"/>
        <w:adjustRightInd/>
        <w:snapToGrid/>
        <w:spacing w:line="560" w:lineRule="exact"/>
        <w:ind w:firstLine="562"/>
        <w:jc w:val="left"/>
        <w:textAlignment w:val="auto"/>
        <w:outlineLvl w:val="9"/>
        <w:rPr>
          <w:rFonts w:ascii="仿宋_GB2312" w:hAnsi="宋体" w:eastAsia="仿宋_GB2312" w:cs="仿宋_GB2312"/>
          <w:sz w:val="32"/>
          <w:szCs w:val="32"/>
        </w:rPr>
      </w:pPr>
      <w:r>
        <w:rPr>
          <w:rFonts w:hint="eastAsia" w:ascii="仿宋_GB2312" w:hAnsi="宋体" w:eastAsia="仿宋_GB2312" w:cs="仿宋_GB2312"/>
          <w:sz w:val="32"/>
          <w:szCs w:val="32"/>
        </w:rPr>
        <w:t>新建水库工程90</w:t>
      </w:r>
      <w:r>
        <w:rPr>
          <w:rFonts w:hint="eastAsia" w:ascii="仿宋_GB2312" w:hAnsi="宋体" w:eastAsia="仿宋_GB2312" w:cs="Times New Roman"/>
          <w:sz w:val="32"/>
          <w:szCs w:val="32"/>
        </w:rPr>
        <w:t>～100元/立方米。</w:t>
      </w:r>
    </w:p>
    <w:p>
      <w:pPr>
        <w:keepNext w:val="0"/>
        <w:keepLines w:val="0"/>
        <w:pageBreakBefore w:val="0"/>
        <w:widowControl w:val="0"/>
        <w:kinsoku/>
        <w:wordWrap/>
        <w:overflowPunct/>
        <w:topLinePunct w:val="0"/>
        <w:autoSpaceDE/>
        <w:autoSpaceDN/>
        <w:bidi w:val="0"/>
        <w:adjustRightInd/>
        <w:snapToGrid/>
        <w:spacing w:line="560" w:lineRule="exact"/>
        <w:ind w:firstLine="562"/>
        <w:jc w:val="left"/>
        <w:textAlignment w:val="auto"/>
        <w:outlineLvl w:val="9"/>
        <w:rPr>
          <w:rFonts w:ascii="仿宋_GB2312" w:hAnsi="宋体" w:eastAsia="仿宋_GB2312" w:cs="宋体"/>
          <w:b/>
          <w:bCs/>
          <w:sz w:val="32"/>
          <w:szCs w:val="32"/>
        </w:rPr>
      </w:pPr>
      <w:r>
        <w:rPr>
          <w:rFonts w:hint="eastAsia" w:ascii="仿宋_GB2312" w:hAnsi="宋体" w:eastAsia="仿宋_GB2312" w:cs="Times New Roman"/>
          <w:sz w:val="32"/>
          <w:szCs w:val="32"/>
        </w:rPr>
        <w:t>加固类项目不超过新建项目投资标准。</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196"/>
        <w:jc w:val="left"/>
        <w:textAlignment w:val="auto"/>
        <w:outlineLvl w:val="9"/>
        <w:rPr>
          <w:rFonts w:ascii="仿宋_GB2312" w:hAnsi="宋体" w:eastAsia="仿宋_GB2312" w:cs="宋体"/>
          <w:bCs/>
          <w:sz w:val="32"/>
          <w:szCs w:val="32"/>
        </w:rPr>
      </w:pPr>
      <w:r>
        <w:rPr>
          <w:rFonts w:hint="eastAsia" w:ascii="仿宋_GB2312" w:hAnsi="宋体" w:eastAsia="仿宋_GB2312" w:cs="宋体"/>
          <w:bCs/>
          <w:sz w:val="32"/>
          <w:szCs w:val="32"/>
        </w:rPr>
        <w:t>4、投资金额</w:t>
      </w:r>
    </w:p>
    <w:p>
      <w:pPr>
        <w:keepNext w:val="0"/>
        <w:keepLines w:val="0"/>
        <w:pageBreakBefore w:val="0"/>
        <w:widowControl w:val="0"/>
        <w:kinsoku/>
        <w:wordWrap/>
        <w:overflowPunct/>
        <w:topLinePunct w:val="0"/>
        <w:autoSpaceDE/>
        <w:autoSpaceDN/>
        <w:bidi w:val="0"/>
        <w:adjustRightInd/>
        <w:snapToGrid/>
        <w:spacing w:line="560" w:lineRule="exact"/>
        <w:ind w:firstLine="562"/>
        <w:jc w:val="left"/>
        <w:textAlignment w:val="auto"/>
        <w:outlineLvl w:val="9"/>
        <w:rPr>
          <w:rFonts w:ascii="仿宋_GB2312" w:hAnsi="宋体" w:eastAsia="仿宋_GB2312" w:cs="Times New Roman"/>
          <w:sz w:val="32"/>
          <w:szCs w:val="32"/>
        </w:rPr>
      </w:pPr>
      <w:r>
        <w:rPr>
          <w:rFonts w:hint="eastAsia" w:ascii="仿宋_GB2312" w:hAnsi="宋体" w:eastAsia="仿宋_GB2312" w:cs="Times New Roman"/>
          <w:sz w:val="32"/>
          <w:szCs w:val="32"/>
        </w:rPr>
        <w:t>投资金额按照实际情况，将各分项措施投资累加计算。按照现行的水利水电工程概（估）算定额及编制方法进行编制。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ascii="仿宋_GB2312" w:hAnsi="宋体" w:eastAsia="仿宋_GB2312" w:cs="宋体"/>
          <w:bCs/>
          <w:sz w:val="32"/>
          <w:szCs w:val="32"/>
        </w:rPr>
      </w:pPr>
      <w:r>
        <w:rPr>
          <w:rFonts w:hint="eastAsia" w:ascii="仿宋_GB2312" w:hAnsi="宋体" w:eastAsia="仿宋_GB2312" w:cs="宋体"/>
          <w:bCs/>
          <w:sz w:val="32"/>
          <w:szCs w:val="32"/>
        </w:rPr>
        <w:t>5、绩效目标</w:t>
      </w:r>
    </w:p>
    <w:p>
      <w:pPr>
        <w:keepNext w:val="0"/>
        <w:keepLines w:val="0"/>
        <w:pageBreakBefore w:val="0"/>
        <w:widowControl w:val="0"/>
        <w:kinsoku/>
        <w:wordWrap/>
        <w:overflowPunct/>
        <w:topLinePunct w:val="0"/>
        <w:autoSpaceDE/>
        <w:autoSpaceDN/>
        <w:bidi w:val="0"/>
        <w:adjustRightInd/>
        <w:snapToGrid/>
        <w:spacing w:line="560" w:lineRule="exact"/>
        <w:ind w:left="1" w:firstLine="640" w:firstLineChars="200"/>
        <w:textAlignment w:val="auto"/>
        <w:outlineLvl w:val="9"/>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rPr>
        <w:t>经济效益指标</w:t>
      </w:r>
      <w:r>
        <w:rPr>
          <w:rFonts w:hint="eastAsia" w:ascii="仿宋_GB2312" w:hAnsi="宋体" w:eastAsia="仿宋_GB2312" w:cs="Times New Roman"/>
          <w:sz w:val="32"/>
          <w:szCs w:val="32"/>
          <w:lang w:val="en-US" w:eastAsia="zh-CN"/>
        </w:rPr>
        <w:t>为</w:t>
      </w:r>
      <w:r>
        <w:rPr>
          <w:rFonts w:hint="eastAsia" w:ascii="仿宋_GB2312" w:hAnsi="宋体" w:eastAsia="仿宋_GB2312" w:cs="Times New Roman"/>
          <w:sz w:val="32"/>
          <w:szCs w:val="32"/>
        </w:rPr>
        <w:t>减少受洪水影响的经济损失（≧**万元/年）</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社会效益指标</w:t>
      </w:r>
      <w:r>
        <w:rPr>
          <w:rFonts w:hint="eastAsia" w:ascii="仿宋_GB2312" w:hAnsi="宋体" w:eastAsia="仿宋_GB2312" w:cs="Times New Roman"/>
          <w:sz w:val="32"/>
          <w:szCs w:val="32"/>
          <w:lang w:val="en-US" w:eastAsia="zh-CN"/>
        </w:rPr>
        <w:t>包括</w:t>
      </w:r>
      <w:r>
        <w:rPr>
          <w:rFonts w:hint="eastAsia" w:ascii="仿宋_GB2312" w:hAnsi="宋体" w:eastAsia="仿宋_GB2312" w:cs="Times New Roman"/>
          <w:sz w:val="32"/>
          <w:szCs w:val="32"/>
        </w:rPr>
        <w:t>受益建档立卡户数</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受益建档立卡人数</w:t>
      </w:r>
      <w:r>
        <w:rPr>
          <w:rFonts w:hint="eastAsia" w:ascii="仿宋_GB2312" w:hAnsi="宋体" w:eastAsia="仿宋_GB2312" w:cs="Times New Roman"/>
          <w:sz w:val="32"/>
          <w:szCs w:val="32"/>
          <w:lang w:val="en-US" w:eastAsia="zh-CN"/>
        </w:rPr>
        <w:t>和</w:t>
      </w:r>
      <w:r>
        <w:rPr>
          <w:rFonts w:hint="eastAsia" w:ascii="仿宋_GB2312" w:hAnsi="宋体" w:eastAsia="仿宋_GB2312" w:cs="Times New Roman"/>
          <w:sz w:val="32"/>
          <w:szCs w:val="32"/>
        </w:rPr>
        <w:t>保护耕地面积（≧**亩）</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生态效益指标</w:t>
      </w:r>
      <w:r>
        <w:rPr>
          <w:rFonts w:hint="eastAsia" w:ascii="仿宋_GB2312" w:hAnsi="宋体" w:eastAsia="仿宋_GB2312" w:cs="Times New Roman"/>
          <w:sz w:val="32"/>
          <w:szCs w:val="32"/>
          <w:lang w:val="en-US" w:eastAsia="zh-CN"/>
        </w:rPr>
        <w:t>为持续提高</w:t>
      </w:r>
      <w:r>
        <w:rPr>
          <w:rFonts w:hint="eastAsia" w:ascii="仿宋_GB2312" w:hAnsi="宋体" w:eastAsia="仿宋_GB2312" w:cs="Times New Roman"/>
          <w:sz w:val="32"/>
          <w:szCs w:val="32"/>
        </w:rPr>
        <w:t>生态修复能力</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可持续影响指标</w:t>
      </w:r>
      <w:r>
        <w:rPr>
          <w:rFonts w:hint="eastAsia" w:ascii="仿宋_GB2312" w:hAnsi="宋体" w:eastAsia="仿宋_GB2312" w:cs="Times New Roman"/>
          <w:sz w:val="32"/>
          <w:szCs w:val="32"/>
          <w:lang w:val="en-US" w:eastAsia="zh-CN"/>
        </w:rPr>
        <w:t>为</w:t>
      </w:r>
      <w:r>
        <w:rPr>
          <w:rFonts w:hint="eastAsia" w:ascii="仿宋_GB2312" w:hAnsi="宋体" w:eastAsia="仿宋_GB2312" w:cs="Times New Roman"/>
          <w:sz w:val="32"/>
          <w:szCs w:val="32"/>
        </w:rPr>
        <w:t>工程使用年限（≥**年）</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服务对象满意度指标</w:t>
      </w:r>
      <w:r>
        <w:rPr>
          <w:rFonts w:hint="eastAsia" w:ascii="仿宋_GB2312" w:hAnsi="宋体" w:eastAsia="仿宋_GB2312" w:cs="Times New Roman"/>
          <w:sz w:val="32"/>
          <w:szCs w:val="32"/>
          <w:lang w:val="en-US" w:eastAsia="zh-CN"/>
        </w:rPr>
        <w:t>为</w:t>
      </w:r>
      <w:r>
        <w:rPr>
          <w:rFonts w:hint="eastAsia" w:ascii="仿宋_GB2312" w:hAnsi="宋体" w:eastAsia="仿宋_GB2312" w:cs="Times New Roman"/>
          <w:sz w:val="32"/>
          <w:szCs w:val="32"/>
        </w:rPr>
        <w:t>受益建档立卡人口满意度≥95%</w:t>
      </w:r>
      <w:r>
        <w:rPr>
          <w:rFonts w:hint="eastAsia" w:ascii="仿宋_GB2312" w:hAnsi="宋体" w:eastAsia="仿宋_GB2312" w:cs="Times New Roman"/>
          <w:sz w:val="32"/>
          <w:szCs w:val="32"/>
          <w:lang w:eastAsia="zh-CN"/>
        </w:rPr>
        <w:t>。</w:t>
      </w:r>
    </w:p>
    <w:p>
      <w:pPr>
        <w:pStyle w:val="8"/>
        <w:keepNext w:val="0"/>
        <w:keepLines w:val="0"/>
        <w:pageBreakBefore w:val="0"/>
        <w:widowControl w:val="0"/>
        <w:kinsoku/>
        <w:wordWrap/>
        <w:overflowPunct/>
        <w:topLinePunct w:val="0"/>
        <w:autoSpaceDE/>
        <w:autoSpaceDN/>
        <w:bidi w:val="0"/>
        <w:adjustRightInd/>
        <w:snapToGrid/>
        <w:spacing w:line="560" w:lineRule="exact"/>
        <w:ind w:left="714" w:leftChars="304" w:hanging="76" w:hangingChars="24"/>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rPr>
        <w:t>六、项目实施的过程、程序</w:t>
      </w:r>
    </w:p>
    <w:p>
      <w:pPr>
        <w:keepNext w:val="0"/>
        <w:keepLines w:val="0"/>
        <w:pageBreakBefore w:val="0"/>
        <w:widowControl w:val="0"/>
        <w:kinsoku/>
        <w:wordWrap/>
        <w:overflowPunct/>
        <w:topLinePunct w:val="0"/>
        <w:autoSpaceDE/>
        <w:autoSpaceDN/>
        <w:bidi w:val="0"/>
        <w:adjustRightInd/>
        <w:snapToGrid/>
        <w:spacing w:line="560" w:lineRule="exact"/>
        <w:ind w:left="1" w:firstLine="480" w:firstLineChars="15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（一）项目审批</w:t>
      </w:r>
    </w:p>
    <w:p>
      <w:pPr>
        <w:keepNext w:val="0"/>
        <w:keepLines w:val="0"/>
        <w:pageBreakBefore w:val="0"/>
        <w:widowControl w:val="0"/>
        <w:kinsoku/>
        <w:wordWrap/>
        <w:overflowPunct/>
        <w:topLinePunct w:val="0"/>
        <w:autoSpaceDE/>
        <w:autoSpaceDN/>
        <w:bidi w:val="0"/>
        <w:adjustRightInd/>
        <w:snapToGrid/>
        <w:spacing w:line="560" w:lineRule="exact"/>
        <w:ind w:left="1" w:firstLine="640" w:firstLineChars="200"/>
        <w:textAlignment w:val="auto"/>
        <w:outlineLvl w:val="9"/>
        <w:rPr>
          <w:rFonts w:ascii="仿宋_GB2312" w:hAnsi="宋体" w:eastAsia="仿宋_GB2312" w:cs="Times New Roman"/>
          <w:sz w:val="32"/>
          <w:szCs w:val="32"/>
        </w:rPr>
      </w:pPr>
      <w:r>
        <w:rPr>
          <w:rFonts w:hint="eastAsia" w:ascii="仿宋_GB2312" w:hAnsi="宋体" w:eastAsia="仿宋_GB2312" w:cs="Times New Roman"/>
          <w:sz w:val="32"/>
          <w:szCs w:val="32"/>
        </w:rPr>
        <w:t>年度计划实施的防洪工程项目以审定的项目库为基础，由县发改局、乡村振兴局按照基本建设程序和要求下达项目计划，各项目建设单位根据下达的计划，按要求编制项目实施方案，报县发改局履行审批手续。</w:t>
      </w:r>
    </w:p>
    <w:p>
      <w:pPr>
        <w:keepNext w:val="0"/>
        <w:keepLines w:val="0"/>
        <w:pageBreakBefore w:val="0"/>
        <w:widowControl w:val="0"/>
        <w:kinsoku/>
        <w:wordWrap/>
        <w:overflowPunct/>
        <w:topLinePunct w:val="0"/>
        <w:autoSpaceDE/>
        <w:autoSpaceDN/>
        <w:bidi w:val="0"/>
        <w:adjustRightInd/>
        <w:snapToGrid/>
        <w:spacing w:line="560" w:lineRule="exact"/>
        <w:ind w:left="1" w:firstLine="480" w:firstLineChars="15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（二）项目招标</w:t>
      </w:r>
    </w:p>
    <w:p>
      <w:pPr>
        <w:keepNext w:val="0"/>
        <w:keepLines w:val="0"/>
        <w:pageBreakBefore w:val="0"/>
        <w:widowControl w:val="0"/>
        <w:kinsoku/>
        <w:wordWrap/>
        <w:overflowPunct/>
        <w:topLinePunct w:val="0"/>
        <w:autoSpaceDE/>
        <w:autoSpaceDN/>
        <w:bidi w:val="0"/>
        <w:adjustRightInd/>
        <w:snapToGrid/>
        <w:spacing w:line="560" w:lineRule="exact"/>
        <w:ind w:left="1" w:firstLine="640" w:firstLineChars="200"/>
        <w:textAlignment w:val="auto"/>
        <w:outlineLvl w:val="9"/>
        <w:rPr>
          <w:rFonts w:ascii="仿宋_GB2312" w:hAnsi="宋体" w:eastAsia="仿宋_GB2312" w:cs="Times New Roman"/>
          <w:sz w:val="32"/>
          <w:szCs w:val="32"/>
        </w:rPr>
      </w:pPr>
      <w:r>
        <w:rPr>
          <w:rFonts w:hint="eastAsia" w:ascii="仿宋_GB2312" w:hAnsi="宋体" w:eastAsia="仿宋_GB2312" w:cs="Times New Roman"/>
          <w:sz w:val="32"/>
          <w:szCs w:val="32"/>
        </w:rPr>
        <w:t>项目建设单位负责按要求组织下达项目的招标工作，招标工作严格按照</w:t>
      </w:r>
      <w:r>
        <w:rPr>
          <w:rFonts w:ascii="仿宋" w:hAnsi="仿宋" w:eastAsia="仿宋" w:cs="仿宋"/>
          <w:color w:val="000000"/>
          <w:kern w:val="0"/>
          <w:sz w:val="31"/>
          <w:szCs w:val="31"/>
          <w:lang w:val="en-US" w:eastAsia="zh-CN" w:bidi="ar"/>
        </w:rPr>
        <w:t>紫政办发〔2020〕115号关于执行《政府集中采购目录及标准</w:t>
      </w:r>
      <w:r>
        <w:rPr>
          <w:rFonts w:hint="default" w:ascii="仿宋" w:hAnsi="仿宋" w:eastAsia="仿宋" w:cs="仿宋"/>
          <w:color w:val="000000"/>
          <w:kern w:val="0"/>
          <w:sz w:val="31"/>
          <w:szCs w:val="31"/>
          <w:lang w:val="en-US" w:eastAsia="zh-CN" w:bidi="ar"/>
        </w:rPr>
        <w:t>（2021年版）》有关问题的通知</w:t>
      </w:r>
      <w:r>
        <w:rPr>
          <w:rFonts w:hint="eastAsia" w:ascii="仿宋_GB2312" w:hAnsi="宋体" w:eastAsia="仿宋_GB2312" w:cs="Times New Roman"/>
          <w:sz w:val="32"/>
          <w:szCs w:val="32"/>
        </w:rPr>
        <w:t>的相关规定组织实施，做到阳光操作，确保招标工作公平、公正、公开。</w:t>
      </w:r>
    </w:p>
    <w:p>
      <w:pPr>
        <w:keepNext w:val="0"/>
        <w:keepLines w:val="0"/>
        <w:pageBreakBefore w:val="0"/>
        <w:widowControl w:val="0"/>
        <w:kinsoku/>
        <w:wordWrap/>
        <w:overflowPunct/>
        <w:topLinePunct w:val="0"/>
        <w:autoSpaceDE/>
        <w:autoSpaceDN/>
        <w:bidi w:val="0"/>
        <w:adjustRightInd/>
        <w:snapToGrid/>
        <w:spacing w:line="560" w:lineRule="exact"/>
        <w:ind w:left="1" w:firstLine="480" w:firstLineChars="15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三</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项目实施</w:t>
      </w:r>
    </w:p>
    <w:p>
      <w:pPr>
        <w:keepNext w:val="0"/>
        <w:keepLines w:val="0"/>
        <w:pageBreakBefore w:val="0"/>
        <w:widowControl w:val="0"/>
        <w:kinsoku/>
        <w:wordWrap/>
        <w:overflowPunct/>
        <w:topLinePunct w:val="0"/>
        <w:autoSpaceDE/>
        <w:autoSpaceDN/>
        <w:bidi w:val="0"/>
        <w:adjustRightInd/>
        <w:snapToGrid/>
        <w:spacing w:line="560" w:lineRule="exact"/>
        <w:ind w:left="1" w:firstLine="640" w:firstLineChars="200"/>
        <w:textAlignment w:val="auto"/>
        <w:outlineLvl w:val="9"/>
        <w:rPr>
          <w:rFonts w:ascii="仿宋_GB2312" w:hAnsi="宋体" w:eastAsia="仿宋_GB2312" w:cs="Times New Roman"/>
          <w:sz w:val="32"/>
          <w:szCs w:val="32"/>
        </w:rPr>
      </w:pPr>
      <w:r>
        <w:rPr>
          <w:rFonts w:hint="eastAsia" w:ascii="仿宋_GB2312" w:hAnsi="宋体" w:eastAsia="仿宋_GB2312" w:cs="Times New Roman"/>
          <w:sz w:val="32"/>
          <w:szCs w:val="32"/>
        </w:rPr>
        <w:t>下达项目要严格按照批准后的实施计划、工程内容、投资预算等内容实施，不得擅自对建设内容进行调整变更。</w:t>
      </w:r>
    </w:p>
    <w:p>
      <w:pPr>
        <w:keepNext w:val="0"/>
        <w:keepLines w:val="0"/>
        <w:pageBreakBefore w:val="0"/>
        <w:widowControl w:val="0"/>
        <w:kinsoku/>
        <w:wordWrap/>
        <w:overflowPunct/>
        <w:topLinePunct w:val="0"/>
        <w:autoSpaceDE/>
        <w:autoSpaceDN/>
        <w:bidi w:val="0"/>
        <w:adjustRightInd/>
        <w:snapToGrid/>
        <w:spacing w:line="560" w:lineRule="exact"/>
        <w:ind w:left="1" w:firstLine="480" w:firstLineChars="15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四</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项目验收</w:t>
      </w:r>
    </w:p>
    <w:p>
      <w:pPr>
        <w:keepNext w:val="0"/>
        <w:keepLines w:val="0"/>
        <w:pageBreakBefore w:val="0"/>
        <w:widowControl w:val="0"/>
        <w:kinsoku/>
        <w:wordWrap/>
        <w:overflowPunct/>
        <w:topLinePunct w:val="0"/>
        <w:autoSpaceDE/>
        <w:autoSpaceDN/>
        <w:bidi w:val="0"/>
        <w:adjustRightInd/>
        <w:snapToGrid/>
        <w:spacing w:line="560" w:lineRule="exact"/>
        <w:ind w:left="1" w:firstLine="640" w:firstLineChars="200"/>
        <w:textAlignment w:val="auto"/>
        <w:outlineLvl w:val="9"/>
        <w:rPr>
          <w:rFonts w:ascii="仿宋_GB2312" w:hAnsi="宋体" w:eastAsia="仿宋_GB2312" w:cs="Times New Roman"/>
          <w:sz w:val="32"/>
          <w:szCs w:val="32"/>
        </w:rPr>
      </w:pPr>
      <w:r>
        <w:rPr>
          <w:rFonts w:hint="eastAsia" w:ascii="仿宋_GB2312" w:hAnsi="宋体" w:eastAsia="仿宋_GB2312" w:cs="Times New Roman"/>
          <w:sz w:val="32"/>
          <w:szCs w:val="32"/>
        </w:rPr>
        <w:t>工程竣工后，要及时组织</w:t>
      </w:r>
      <w:r>
        <w:rPr>
          <w:rFonts w:hint="eastAsia" w:ascii="仿宋_GB2312" w:hAnsi="宋体" w:eastAsia="仿宋_GB2312" w:cs="Times New Roman"/>
          <w:sz w:val="32"/>
          <w:szCs w:val="32"/>
          <w:lang w:val="en-US" w:eastAsia="zh-CN"/>
        </w:rPr>
        <w:t>专项</w:t>
      </w:r>
      <w:r>
        <w:rPr>
          <w:rFonts w:hint="eastAsia" w:ascii="仿宋_GB2312" w:hAnsi="宋体" w:eastAsia="仿宋_GB2312" w:cs="Times New Roman"/>
          <w:sz w:val="32"/>
          <w:szCs w:val="32"/>
        </w:rPr>
        <w:t>验收</w:t>
      </w:r>
      <w:r>
        <w:rPr>
          <w:rFonts w:hint="eastAsia" w:ascii="仿宋_GB2312" w:hAnsi="宋体" w:eastAsia="仿宋_GB2312" w:cs="Times New Roman"/>
          <w:sz w:val="32"/>
          <w:szCs w:val="32"/>
          <w:lang w:val="en-US" w:eastAsia="zh-CN"/>
        </w:rPr>
        <w:t>和政府验收</w:t>
      </w:r>
      <w:r>
        <w:rPr>
          <w:rFonts w:hint="eastAsia" w:ascii="仿宋_GB2312" w:hAnsi="宋体" w:eastAsia="仿宋_GB2312" w:cs="Times New Roman"/>
          <w:sz w:val="32"/>
          <w:szCs w:val="32"/>
        </w:rPr>
        <w:t>。</w:t>
      </w:r>
      <w:r>
        <w:rPr>
          <w:rFonts w:hint="eastAsia" w:ascii="仿宋_GB2312" w:hAnsi="宋体" w:eastAsia="仿宋_GB2312"/>
          <w:sz w:val="32"/>
          <w:szCs w:val="32"/>
        </w:rPr>
        <w:t>由项目建设单位组织参建单位对工程逐项进行自验，对隐蔽工程等薄弱环节要进行重点验收。</w:t>
      </w:r>
      <w:r>
        <w:rPr>
          <w:rFonts w:hint="eastAsia" w:ascii="仿宋_GB2312" w:hAnsi="宋体" w:eastAsia="仿宋_GB2312"/>
          <w:sz w:val="32"/>
          <w:szCs w:val="32"/>
          <w:lang w:val="en-US" w:eastAsia="zh-CN"/>
        </w:rPr>
        <w:t>专项验收</w:t>
      </w:r>
      <w:r>
        <w:rPr>
          <w:rFonts w:hint="eastAsia" w:ascii="仿宋_GB2312" w:hAnsi="宋体" w:eastAsia="仿宋_GB2312"/>
          <w:sz w:val="32"/>
          <w:szCs w:val="32"/>
        </w:rPr>
        <w:t>合格后向县</w:t>
      </w:r>
      <w:r>
        <w:rPr>
          <w:rFonts w:hint="eastAsia" w:ascii="仿宋_GB2312" w:hAnsi="宋体" w:eastAsia="仿宋_GB2312"/>
          <w:sz w:val="32"/>
          <w:szCs w:val="32"/>
          <w:lang w:val="en-US" w:eastAsia="zh-CN"/>
        </w:rPr>
        <w:t>主管部门</w:t>
      </w:r>
      <w:r>
        <w:rPr>
          <w:rFonts w:hint="eastAsia" w:ascii="仿宋_GB2312" w:hAnsi="宋体" w:eastAsia="仿宋_GB2312"/>
          <w:sz w:val="32"/>
          <w:szCs w:val="32"/>
        </w:rPr>
        <w:t>提出验收申请，由县</w:t>
      </w:r>
      <w:r>
        <w:rPr>
          <w:rFonts w:hint="eastAsia" w:ascii="仿宋_GB2312" w:hAnsi="宋体" w:eastAsia="仿宋_GB2312"/>
          <w:sz w:val="32"/>
          <w:szCs w:val="32"/>
          <w:lang w:val="en-US" w:eastAsia="zh-CN"/>
        </w:rPr>
        <w:t>主管部门</w:t>
      </w:r>
      <w:r>
        <w:rPr>
          <w:rFonts w:hint="eastAsia" w:ascii="仿宋_GB2312" w:hAnsi="宋体" w:eastAsia="仿宋_GB2312"/>
          <w:sz w:val="32"/>
          <w:szCs w:val="32"/>
        </w:rPr>
        <w:t>组织相关部门进行</w:t>
      </w:r>
      <w:r>
        <w:rPr>
          <w:rFonts w:hint="eastAsia" w:ascii="仿宋_GB2312" w:hAnsi="宋体" w:eastAsia="仿宋_GB2312"/>
          <w:sz w:val="32"/>
          <w:szCs w:val="32"/>
          <w:lang w:val="en-US" w:eastAsia="zh-CN"/>
        </w:rPr>
        <w:t>政府</w:t>
      </w:r>
      <w:r>
        <w:rPr>
          <w:rFonts w:hint="eastAsia" w:ascii="仿宋_GB2312" w:hAnsi="宋体" w:eastAsia="仿宋_GB2312"/>
          <w:sz w:val="32"/>
          <w:szCs w:val="32"/>
        </w:rPr>
        <w:t>验收。</w:t>
      </w:r>
    </w:p>
    <w:p>
      <w:pPr>
        <w:pStyle w:val="8"/>
        <w:keepNext w:val="0"/>
        <w:keepLines w:val="0"/>
        <w:pageBreakBefore w:val="0"/>
        <w:widowControl w:val="0"/>
        <w:kinsoku/>
        <w:wordWrap/>
        <w:overflowPunct/>
        <w:topLinePunct w:val="0"/>
        <w:autoSpaceDE/>
        <w:autoSpaceDN/>
        <w:bidi w:val="0"/>
        <w:adjustRightInd/>
        <w:snapToGrid/>
        <w:spacing w:line="560" w:lineRule="exact"/>
        <w:ind w:left="714" w:leftChars="304" w:hanging="76" w:hangingChars="24"/>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rPr>
        <w:t>七、建后管理情况</w:t>
      </w:r>
    </w:p>
    <w:p>
      <w:pPr>
        <w:pStyle w:val="8"/>
        <w:keepNext w:val="0"/>
        <w:keepLines w:val="0"/>
        <w:pageBreakBefore w:val="0"/>
        <w:widowControl w:val="0"/>
        <w:kinsoku/>
        <w:wordWrap/>
        <w:overflowPunct/>
        <w:topLinePunct w:val="0"/>
        <w:autoSpaceDE/>
        <w:autoSpaceDN/>
        <w:bidi w:val="0"/>
        <w:adjustRightInd/>
        <w:snapToGrid/>
        <w:spacing w:line="560" w:lineRule="exact"/>
        <w:ind w:left="714" w:leftChars="304" w:hanging="76" w:hangingChars="24"/>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（一）权属认定</w:t>
      </w:r>
    </w:p>
    <w:p>
      <w:pPr>
        <w:keepNext w:val="0"/>
        <w:keepLines w:val="0"/>
        <w:pageBreakBefore w:val="0"/>
        <w:widowControl w:val="0"/>
        <w:kinsoku/>
        <w:wordWrap/>
        <w:overflowPunct/>
        <w:topLinePunct w:val="0"/>
        <w:autoSpaceDE/>
        <w:autoSpaceDN/>
        <w:bidi w:val="0"/>
        <w:adjustRightInd/>
        <w:snapToGrid/>
        <w:spacing w:line="560" w:lineRule="exact"/>
        <w:ind w:left="1" w:firstLine="640" w:firstLineChars="200"/>
        <w:textAlignment w:val="auto"/>
        <w:outlineLvl w:val="9"/>
        <w:rPr>
          <w:rFonts w:ascii="仿宋_GB2312" w:hAnsi="宋体" w:eastAsia="仿宋_GB2312" w:cs="Times New Roman"/>
          <w:sz w:val="32"/>
          <w:szCs w:val="32"/>
        </w:rPr>
      </w:pPr>
      <w:r>
        <w:rPr>
          <w:rFonts w:hint="eastAsia" w:ascii="仿宋_GB2312" w:hAnsi="宋体" w:eastAsia="仿宋_GB2312" w:cs="Times New Roman"/>
          <w:sz w:val="32"/>
          <w:szCs w:val="32"/>
        </w:rPr>
        <w:t>防洪工程项目由</w:t>
      </w:r>
      <w:r>
        <w:rPr>
          <w:rFonts w:hint="eastAsia" w:ascii="仿宋_GB2312" w:hAnsi="宋体" w:eastAsia="仿宋_GB2312" w:cs="Times New Roman"/>
          <w:sz w:val="32"/>
          <w:szCs w:val="32"/>
          <w:lang w:val="en-US" w:eastAsia="zh-CN"/>
        </w:rPr>
        <w:t>巩固衔接</w:t>
      </w:r>
      <w:r>
        <w:rPr>
          <w:rFonts w:hint="eastAsia" w:ascii="仿宋_GB2312" w:hAnsi="宋体" w:eastAsia="仿宋_GB2312" w:cs="Times New Roman"/>
          <w:sz w:val="32"/>
          <w:szCs w:val="32"/>
        </w:rPr>
        <w:t>资金、整合资金、中省水利发展资金等投资建成的措施，产权归国家所有。</w:t>
      </w:r>
    </w:p>
    <w:p>
      <w:pPr>
        <w:pStyle w:val="8"/>
        <w:keepNext w:val="0"/>
        <w:keepLines w:val="0"/>
        <w:pageBreakBefore w:val="0"/>
        <w:widowControl w:val="0"/>
        <w:kinsoku/>
        <w:wordWrap/>
        <w:overflowPunct/>
        <w:topLinePunct w:val="0"/>
        <w:autoSpaceDE/>
        <w:autoSpaceDN/>
        <w:bidi w:val="0"/>
        <w:adjustRightInd/>
        <w:snapToGrid/>
        <w:spacing w:line="560" w:lineRule="exact"/>
        <w:ind w:left="714" w:leftChars="304" w:hanging="76" w:hangingChars="24"/>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（二）资产移交</w:t>
      </w:r>
    </w:p>
    <w:p>
      <w:pPr>
        <w:keepNext w:val="0"/>
        <w:keepLines w:val="0"/>
        <w:pageBreakBefore w:val="0"/>
        <w:widowControl w:val="0"/>
        <w:kinsoku/>
        <w:wordWrap/>
        <w:overflowPunct/>
        <w:topLinePunct w:val="0"/>
        <w:autoSpaceDE/>
        <w:autoSpaceDN/>
        <w:bidi w:val="0"/>
        <w:adjustRightInd/>
        <w:snapToGrid/>
        <w:spacing w:line="560" w:lineRule="exact"/>
        <w:ind w:left="1" w:firstLine="640" w:firstLineChars="200"/>
        <w:textAlignment w:val="auto"/>
        <w:outlineLvl w:val="9"/>
        <w:rPr>
          <w:rFonts w:ascii="仿宋_GB2312" w:hAnsi="宋体" w:eastAsia="仿宋_GB2312" w:cs="Times New Roman"/>
          <w:sz w:val="32"/>
          <w:szCs w:val="32"/>
        </w:rPr>
      </w:pPr>
      <w:r>
        <w:rPr>
          <w:rFonts w:hint="eastAsia" w:ascii="仿宋_GB2312" w:hAnsi="宋体" w:eastAsia="仿宋_GB2312" w:cs="Times New Roman"/>
          <w:sz w:val="32"/>
          <w:szCs w:val="32"/>
        </w:rPr>
        <w:t>工程竣工验收后，经营权移交工程所在镇政府，并向县水利局备案。工程移交要制作移交清单，移交单位、接收单位、见证机关都要派员参加并签字确认。移交清单具体包含两证一书，即产权证、使用权证、水利设施管护协议书。</w:t>
      </w:r>
    </w:p>
    <w:p>
      <w:pPr>
        <w:pStyle w:val="8"/>
        <w:keepNext w:val="0"/>
        <w:keepLines w:val="0"/>
        <w:pageBreakBefore w:val="0"/>
        <w:widowControl w:val="0"/>
        <w:kinsoku/>
        <w:wordWrap/>
        <w:overflowPunct/>
        <w:topLinePunct w:val="0"/>
        <w:autoSpaceDE/>
        <w:autoSpaceDN/>
        <w:bidi w:val="0"/>
        <w:adjustRightInd/>
        <w:snapToGrid/>
        <w:spacing w:line="560" w:lineRule="exact"/>
        <w:ind w:left="714" w:leftChars="304" w:hanging="76" w:hangingChars="24"/>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（三）经营管理</w:t>
      </w:r>
    </w:p>
    <w:p>
      <w:pPr>
        <w:keepNext w:val="0"/>
        <w:keepLines w:val="0"/>
        <w:pageBreakBefore w:val="0"/>
        <w:widowControl w:val="0"/>
        <w:kinsoku/>
        <w:wordWrap/>
        <w:overflowPunct/>
        <w:topLinePunct w:val="0"/>
        <w:autoSpaceDE/>
        <w:autoSpaceDN/>
        <w:bidi w:val="0"/>
        <w:adjustRightInd/>
        <w:snapToGrid/>
        <w:spacing w:line="560" w:lineRule="exact"/>
        <w:ind w:left="1" w:firstLine="640" w:firstLineChars="200"/>
        <w:textAlignment w:val="auto"/>
        <w:outlineLvl w:val="9"/>
        <w:rPr>
          <w:rFonts w:ascii="仿宋_GB2312" w:hAnsi="宋体" w:eastAsia="仿宋_GB2312" w:cs="Times New Roman"/>
          <w:sz w:val="32"/>
          <w:szCs w:val="32"/>
        </w:rPr>
      </w:pPr>
      <w:r>
        <w:rPr>
          <w:rFonts w:hint="eastAsia" w:ascii="仿宋_GB2312" w:hAnsi="宋体" w:eastAsia="仿宋_GB2312" w:cs="Times New Roman"/>
          <w:sz w:val="32"/>
          <w:szCs w:val="32"/>
        </w:rPr>
        <w:t xml:space="preserve">由所在地镇政府按照相关法律规定，建立完善财务管理、检查维修、岗位责任、定期养护等管理制度，指导村（社区）组进行运营管护。各镇要明确2-3名专兼职水利岗位管理人员，负责全镇水利设施建设、管理、运营、维护、产权改革等工作，并接受县水利部门的指导和业务培训。 </w:t>
      </w:r>
    </w:p>
    <w:p>
      <w:pPr>
        <w:keepNext w:val="0"/>
        <w:keepLines w:val="0"/>
        <w:pageBreakBefore w:val="0"/>
        <w:widowControl w:val="0"/>
        <w:kinsoku/>
        <w:wordWrap/>
        <w:overflowPunct/>
        <w:topLinePunct w:val="0"/>
        <w:autoSpaceDE/>
        <w:autoSpaceDN/>
        <w:bidi w:val="0"/>
        <w:adjustRightInd/>
        <w:snapToGrid/>
        <w:spacing w:line="560" w:lineRule="exact"/>
        <w:ind w:left="1" w:firstLine="560" w:firstLineChars="200"/>
        <w:textAlignment w:val="auto"/>
        <w:outlineLvl w:val="9"/>
        <w:rPr>
          <w:rFonts w:ascii="宋体" w:hAnsi="宋体" w:eastAsia="宋体" w:cs="Times New Roman"/>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79D0C6"/>
    <w:multiLevelType w:val="singleLevel"/>
    <w:tmpl w:val="8B79D0C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lY2NmYjg2NzE0OTE5Zjg2Y2FhODVjOWU1ZTM5ZGUifQ=="/>
  </w:docVars>
  <w:rsids>
    <w:rsidRoot w:val="00C56E3E"/>
    <w:rsid w:val="0003733A"/>
    <w:rsid w:val="000A155E"/>
    <w:rsid w:val="000B4244"/>
    <w:rsid w:val="00165353"/>
    <w:rsid w:val="002F0693"/>
    <w:rsid w:val="0033203E"/>
    <w:rsid w:val="003366FC"/>
    <w:rsid w:val="003A238D"/>
    <w:rsid w:val="00513650"/>
    <w:rsid w:val="00520501"/>
    <w:rsid w:val="00606781"/>
    <w:rsid w:val="00712234"/>
    <w:rsid w:val="0071649A"/>
    <w:rsid w:val="00941219"/>
    <w:rsid w:val="00942A73"/>
    <w:rsid w:val="00C56E3E"/>
    <w:rsid w:val="00C63509"/>
    <w:rsid w:val="00C66ECF"/>
    <w:rsid w:val="00D35930"/>
    <w:rsid w:val="00EC02E7"/>
    <w:rsid w:val="00EC1C18"/>
    <w:rsid w:val="00F82152"/>
    <w:rsid w:val="07444173"/>
    <w:rsid w:val="118B2F88"/>
    <w:rsid w:val="20C716F0"/>
    <w:rsid w:val="20FE1017"/>
    <w:rsid w:val="210B1E84"/>
    <w:rsid w:val="2B702BC5"/>
    <w:rsid w:val="36C72D95"/>
    <w:rsid w:val="3A1F463C"/>
    <w:rsid w:val="433A48B8"/>
    <w:rsid w:val="44383F3E"/>
    <w:rsid w:val="46A57174"/>
    <w:rsid w:val="498D1300"/>
    <w:rsid w:val="50627A2A"/>
    <w:rsid w:val="51A434AE"/>
    <w:rsid w:val="6A9A4BD3"/>
    <w:rsid w:val="7DAE50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2186</Words>
  <Characters>2257</Characters>
  <Lines>17</Lines>
  <Paragraphs>4</Paragraphs>
  <TotalTime>2</TotalTime>
  <ScaleCrop>false</ScaleCrop>
  <LinksUpToDate>false</LinksUpToDate>
  <CharactersWithSpaces>2258</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2022-01-21T05:24:00Z</dcterms:created>
  <dc:creator>PC</dc:creator>
  <cp:lastModifiedBy>-暖了夏天蓝了海`</cp:lastModifiedBy>
  <cp:lastPrinted>2022-01-21T08:46:00Z</cp:lastPrinted>
  <dcterms:modified xsi:type="dcterms:W3CDTF">2022-06-08T08:12:48Z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5AC84DA3B7064F399407E1AC93B239E1</vt:lpwstr>
  </property>
</Properties>
</file>